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81" w:rsidRDefault="00F30181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A3D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«МКУ «Комитет образования» МО </w:t>
      </w:r>
      <w:proofErr w:type="spellStart"/>
      <w:r w:rsidRPr="003A3D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Еравнинский</w:t>
      </w:r>
      <w:proofErr w:type="spellEnd"/>
      <w:r w:rsidRPr="003A3D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район»</w:t>
      </w:r>
    </w:p>
    <w:p w:rsidR="003A3DB8" w:rsidRP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A3D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A3DB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«Комсомольская средняя общеобразовательная школа»</w:t>
      </w:r>
    </w:p>
    <w:p w:rsidR="003A3DB8" w:rsidRP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________________________________________________________________________</w:t>
      </w: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A3DB8" w:rsidRP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3A3D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 xml:space="preserve">671441, Республика Бурятия, </w:t>
      </w:r>
      <w:proofErr w:type="spellStart"/>
      <w:r w:rsidRPr="003A3D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Еравнинский</w:t>
      </w:r>
      <w:proofErr w:type="spellEnd"/>
      <w:r w:rsidRPr="003A3D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 xml:space="preserve"> район,</w:t>
      </w:r>
    </w:p>
    <w:p w:rsidR="003A3DB8" w:rsidRP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3A3D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с. Комсомольское, ул. Советская, 36</w:t>
      </w:r>
    </w:p>
    <w:p w:rsidR="003A3DB8" w:rsidRP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3A3D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Тел.: (8-30135) 35-170, факс (8-30135) 35-170</w:t>
      </w:r>
    </w:p>
    <w:p w:rsidR="003A3DB8" w:rsidRPr="00D44BC0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3A3DB8">
        <w:rPr>
          <w:rFonts w:ascii="Times New Roman" w:eastAsia="Times New Roman" w:hAnsi="Times New Roman" w:cs="Times New Roman"/>
          <w:color w:val="181818"/>
          <w:sz w:val="18"/>
          <w:szCs w:val="18"/>
          <w:lang w:val="en-US" w:eastAsia="ru-RU"/>
        </w:rPr>
        <w:t>E</w:t>
      </w:r>
      <w:r w:rsidRPr="00D44BC0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-</w:t>
      </w:r>
      <w:r w:rsidRPr="003A3DB8">
        <w:rPr>
          <w:rFonts w:ascii="Times New Roman" w:eastAsia="Times New Roman" w:hAnsi="Times New Roman" w:cs="Times New Roman"/>
          <w:color w:val="181818"/>
          <w:sz w:val="18"/>
          <w:szCs w:val="18"/>
          <w:lang w:val="en-US" w:eastAsia="ru-RU"/>
        </w:rPr>
        <w:t>mail</w:t>
      </w:r>
      <w:r w:rsidRPr="003A3DB8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:</w:t>
      </w:r>
      <w:r w:rsidRPr="00D44BC0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 xml:space="preserve"> </w:t>
      </w:r>
      <w:hyperlink r:id="rId5" w:history="1">
        <w:r w:rsidRPr="003A3DB8">
          <w:rPr>
            <w:rStyle w:val="a3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komcomolsoch</w:t>
        </w:r>
        <w:r w:rsidRPr="00D44BC0">
          <w:rPr>
            <w:rStyle w:val="a3"/>
            <w:rFonts w:ascii="Times New Roman" w:eastAsia="Times New Roman" w:hAnsi="Times New Roman" w:cs="Times New Roman"/>
            <w:sz w:val="18"/>
            <w:szCs w:val="18"/>
            <w:lang w:eastAsia="ru-RU"/>
          </w:rPr>
          <w:t>@</w:t>
        </w:r>
        <w:r w:rsidRPr="003A3DB8">
          <w:rPr>
            <w:rStyle w:val="a3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mali</w:t>
        </w:r>
        <w:r w:rsidRPr="00D44BC0">
          <w:rPr>
            <w:rStyle w:val="a3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r w:rsidRPr="003A3DB8">
          <w:rPr>
            <w:rStyle w:val="a3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ru</w:t>
        </w:r>
      </w:hyperlink>
    </w:p>
    <w:p w:rsidR="003A3DB8" w:rsidRPr="00D44BC0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Утверждаю: ________</w:t>
      </w: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Директор школы</w:t>
      </w: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М.И.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Бурлакова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Приказ №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___от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_______2021г. </w:t>
      </w: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ПЛАН РАБОТЫ </w:t>
      </w: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ШКОЛЬНОЙ БИБЛИОТЕКИ </w:t>
      </w: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на 2021-2022 учебный год</w:t>
      </w: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124E0A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D44BC0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D44BC0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A3DB8" w:rsidRPr="00D44BC0" w:rsidRDefault="003A3DB8" w:rsidP="00D44BC0">
      <w:pPr>
        <w:pBdr>
          <w:top w:val="thinThickThinLargeGap" w:sz="24" w:space="31" w:color="auto"/>
          <w:left w:val="thinThickThinLargeGap" w:sz="24" w:space="24" w:color="auto"/>
          <w:bottom w:val="thinThickThinLargeGap" w:sz="24" w:space="1" w:color="auto"/>
          <w:right w:val="thinThickThinLargeGap" w:sz="24" w:space="4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 Комсомольское</w:t>
      </w:r>
    </w:p>
    <w:p w:rsidR="003A3DB8" w:rsidRDefault="003A3DB8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3A3DB8" w:rsidRDefault="003A3DB8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124E0A" w:rsidRPr="00124E0A" w:rsidRDefault="00124E0A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124E0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lastRenderedPageBreak/>
        <w:t xml:space="preserve">Пояснительная записка: </w:t>
      </w:r>
    </w:p>
    <w:p w:rsidR="00526C6D" w:rsidRPr="00526C6D" w:rsidRDefault="00526C6D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Школьная библиотека предоставляет информацию и идеи, имеющие фундаментальное значение для успешной деятельности в нашем сегодняшнем мире, который все больше строится на информации и знаниях. Школьная библиотека вооружает учащихся навыками непрерывного самообразования и формирования установки на ответственное и активное отношение к своему здоровью.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Цель </w:t>
      </w:r>
      <w:r w:rsidRPr="00526C6D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работы</w:t>
      </w: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школьной библиотеки является: информационное обеспечение учебно-воспитательного процесса и пропаганда чтения, как культурного досуга.</w:t>
      </w:r>
    </w:p>
    <w:p w:rsidR="00526C6D" w:rsidRPr="00526C6D" w:rsidRDefault="00526C6D" w:rsidP="0052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 Задачи библиотеки:</w:t>
      </w:r>
    </w:p>
    <w:p w:rsidR="00526C6D" w:rsidRPr="00526C6D" w:rsidRDefault="00526C6D" w:rsidP="000B2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Формирование библиотечного фонда в соответствии с образовательной программой по ФГОС.</w:t>
      </w:r>
    </w:p>
    <w:p w:rsidR="00526C6D" w:rsidRPr="00526C6D" w:rsidRDefault="00526C6D" w:rsidP="000B2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526C6D" w:rsidRPr="00526C6D" w:rsidRDefault="00526C6D" w:rsidP="000B2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Осуществление своевременного возврата  выданных изданий в библиотеку.</w:t>
      </w:r>
    </w:p>
    <w:p w:rsidR="00526C6D" w:rsidRPr="00526C6D" w:rsidRDefault="00526C6D" w:rsidP="000B2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Осуществление образовательной, информационной и воспитательной работы среди обучающихся школы.</w:t>
      </w:r>
    </w:p>
    <w:p w:rsidR="00526C6D" w:rsidRPr="00526C6D" w:rsidRDefault="00526C6D" w:rsidP="000B2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526C6D" w:rsidRPr="00526C6D" w:rsidRDefault="00526C6D" w:rsidP="000B22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Оказание помощи в деятельности уча</w:t>
      </w:r>
      <w:r w:rsidR="00124E0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щихся и учителей при реализации </w:t>
      </w: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образовательных программ. Работа с педагогическим коллективом.</w:t>
      </w:r>
    </w:p>
    <w:p w:rsidR="00526C6D" w:rsidRPr="00526C6D" w:rsidRDefault="00526C6D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Формирование у детей информационной культуры и культуры чтения.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функции библиотеки</w:t>
      </w:r>
    </w:p>
    <w:p w:rsidR="00526C6D" w:rsidRPr="00526C6D" w:rsidRDefault="00526C6D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</w:t>
      </w:r>
      <w:r w:rsidRPr="00526C6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.Образовательная</w:t>
      </w:r>
      <w:r w:rsidR="00097A3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- </w:t>
      </w:r>
      <w:r w:rsidR="00097A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526C6D" w:rsidRPr="00526C6D" w:rsidRDefault="00526C6D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</w:t>
      </w:r>
      <w:r w:rsidRPr="00526C6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Информационная</w:t>
      </w:r>
      <w:r w:rsidR="00097A39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- </w:t>
      </w:r>
      <w:r w:rsidR="00097A39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б</w:t>
      </w: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иблиотека предоставляет возможность использовать информацию вне зависимости от ее вида, формата, носителя.</w:t>
      </w:r>
    </w:p>
    <w:p w:rsidR="00526C6D" w:rsidRPr="00526C6D" w:rsidRDefault="00526C6D" w:rsidP="0052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</w:t>
      </w:r>
      <w:r w:rsidRPr="00526C6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Культурная</w:t>
      </w:r>
      <w:r w:rsidR="00097A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</w:t>
      </w: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526C6D" w:rsidRPr="00526C6D" w:rsidRDefault="00526C6D" w:rsidP="0052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Общие сведения</w:t>
      </w:r>
      <w:r w:rsidR="00124E0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: </w:t>
      </w:r>
    </w:p>
    <w:p w:rsidR="00526C6D" w:rsidRPr="00526C6D" w:rsidRDefault="00526C6D" w:rsidP="00124E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 Количество учащихся </w:t>
      </w:r>
      <w:r w:rsidR="000B22D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83</w:t>
      </w:r>
    </w:p>
    <w:p w:rsidR="00526C6D" w:rsidRPr="00526C6D" w:rsidRDefault="00526C6D" w:rsidP="0052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Направления деятельности библиотеки: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библиотечные уроки;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обзоры литературы;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беседы о навыках работы с книгой;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подбор литературы для внеклассного чтения;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участие в конкурсах;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выполнение библиографических запросов;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поддержка внеклассных и общешкольных мероприятий;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др.    </w:t>
      </w: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ПЛАНИРУЕМЫЕ РЕЗУЛЬТАТЫ ДЕЯТЕЛЬНОСТИ ШКОЛЬНОЙ БИБЛИОТЕКИ В НОВОМ УЧЕБНОМ ГОДУ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       Формирование и обновление библиотечного фонда в соответствии с новыми Государственными образовательными стандартами.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       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         Формирование правовой культуры учащихся, нравственных ценностей.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         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5.             Успешная реализация инновационных форм и методов работы для успешного формирования информационной и читательской культуры школьников разного возраста.</w:t>
      </w:r>
    </w:p>
    <w:p w:rsidR="00526C6D" w:rsidRPr="00526C6D" w:rsidRDefault="00526C6D" w:rsidP="00526C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       Широкое использование в библиотечной деятельности информационно-коммуникативных технологий.</w:t>
      </w: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26C6D" w:rsidRPr="00526C6D" w:rsidRDefault="00526C6D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sectPr w:rsidR="00526C6D" w:rsidRPr="00526C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Работа с библиотечным фондом</w:t>
      </w:r>
    </w:p>
    <w:p w:rsidR="00526C6D" w:rsidRPr="00526C6D" w:rsidRDefault="00526C6D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611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4239"/>
        <w:gridCol w:w="4849"/>
        <w:gridCol w:w="60"/>
        <w:gridCol w:w="20"/>
        <w:gridCol w:w="170"/>
        <w:gridCol w:w="4614"/>
        <w:gridCol w:w="1161"/>
        <w:gridCol w:w="99"/>
      </w:tblGrid>
      <w:tr w:rsidR="00526C6D" w:rsidRPr="00526C6D" w:rsidTr="00526C6D">
        <w:trPr>
          <w:gridAfter w:val="2"/>
          <w:wAfter w:w="1260" w:type="dxa"/>
          <w:trHeight w:val="474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486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26C6D" w:rsidRPr="00526C6D" w:rsidTr="00526C6D">
        <w:trPr>
          <w:gridAfter w:val="2"/>
          <w:wAfter w:w="1260" w:type="dxa"/>
          <w:trHeight w:val="329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 состава фондов и анализ их использования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526C6D">
        <w:trPr>
          <w:gridAfter w:val="2"/>
          <w:wAfter w:w="1260" w:type="dxa"/>
          <w:trHeight w:val="1227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Федеральным перечнем учебников на 2021– 2022 г. Подготовка перечня учебников, планируемых к использованию в новом учебном году. Формирование общешкольного заказа на учебники и учебные пособия на 2022– 2023 учебный год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Май, август, сентябрь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526C6D">
        <w:trPr>
          <w:gridAfter w:val="2"/>
          <w:wAfter w:w="1260" w:type="dxa"/>
          <w:trHeight w:val="544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Приём и техническая обработка новых учебных изданий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526C6D">
        <w:trPr>
          <w:gridAfter w:val="2"/>
          <w:wAfter w:w="1260" w:type="dxa"/>
          <w:trHeight w:val="694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Прием и выдача учебников (по графику)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526C6D">
        <w:trPr>
          <w:gridAfter w:val="2"/>
          <w:wAfter w:w="1260" w:type="dxa"/>
          <w:trHeight w:val="549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526C6D">
        <w:trPr>
          <w:gridAfter w:val="2"/>
          <w:wAfter w:w="1260" w:type="dxa"/>
          <w:trHeight w:val="1227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Обеспечение сохранности: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Рейды по проверке учебников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Проверка учебного фонда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Ремонт книг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0B2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Библиотекарь, </w:t>
            </w:r>
            <w:r w:rsidR="000B22D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526C6D" w:rsidRPr="00526C6D" w:rsidTr="00526C6D">
        <w:trPr>
          <w:gridAfter w:val="2"/>
          <w:wAfter w:w="1260" w:type="dxa"/>
          <w:trHeight w:val="140"/>
        </w:trPr>
        <w:tc>
          <w:tcPr>
            <w:tcW w:w="1485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526C6D" w:rsidRPr="00526C6D" w:rsidTr="00526C6D">
        <w:trPr>
          <w:gridAfter w:val="2"/>
          <w:wAfter w:w="1260" w:type="dxa"/>
          <w:trHeight w:val="504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Информирование учителей о </w:t>
            </w:r>
            <w:bookmarkStart w:id="0" w:name="_GoBack"/>
            <w:r w:rsidRPr="003A3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новой</w:t>
            </w:r>
            <w:r w:rsidRPr="000B2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bookmarkEnd w:id="0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учебной и учебно-методической литературе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526C6D">
        <w:trPr>
          <w:gridAfter w:val="2"/>
          <w:wAfter w:w="1260" w:type="dxa"/>
          <w:trHeight w:val="323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Консультационно-информационная работа с педагогами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526C6D">
        <w:trPr>
          <w:gridAfter w:val="2"/>
          <w:wAfter w:w="1260" w:type="dxa"/>
          <w:trHeight w:val="140"/>
        </w:trPr>
        <w:tc>
          <w:tcPr>
            <w:tcW w:w="1485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12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Создание фирменного стиля:</w:t>
            </w:r>
          </w:p>
        </w:tc>
      </w:tr>
      <w:tr w:rsidR="00526C6D" w:rsidRPr="00526C6D" w:rsidTr="00526C6D">
        <w:trPr>
          <w:gridAfter w:val="2"/>
          <w:wAfter w:w="1260" w:type="dxa"/>
          <w:trHeight w:val="143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Эстетическое оформление библиотеки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526C6D">
        <w:trPr>
          <w:gridAfter w:val="2"/>
          <w:wAfter w:w="1260" w:type="dxa"/>
          <w:trHeight w:val="140"/>
        </w:trPr>
        <w:tc>
          <w:tcPr>
            <w:tcW w:w="1485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Реклама о деятельности библиотеки</w:t>
            </w:r>
          </w:p>
        </w:tc>
      </w:tr>
      <w:tr w:rsidR="00526C6D" w:rsidRPr="00526C6D" w:rsidTr="00526C6D">
        <w:trPr>
          <w:gridAfter w:val="2"/>
          <w:wAfter w:w="1260" w:type="dxa"/>
          <w:trHeight w:val="504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Наглядная (информационные объявления о выставках и мероприятиях, проводимых библиотекой)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526C6D">
        <w:trPr>
          <w:gridAfter w:val="2"/>
          <w:wAfter w:w="1260" w:type="dxa"/>
          <w:trHeight w:val="504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526C6D">
        <w:trPr>
          <w:gridAfter w:val="2"/>
          <w:wAfter w:w="1260" w:type="dxa"/>
          <w:trHeight w:val="321"/>
        </w:trPr>
        <w:tc>
          <w:tcPr>
            <w:tcW w:w="5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12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124E0A"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Профессиональное    развитие</w:t>
            </w:r>
          </w:p>
        </w:tc>
      </w:tr>
      <w:tr w:rsidR="00526C6D" w:rsidRPr="00526C6D" w:rsidTr="00526C6D">
        <w:trPr>
          <w:trHeight w:val="286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486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124E0A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</w:t>
            </w:r>
            <w:r w:rsidR="00526C6D"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тветственные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288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работы библиотеки за 2020- 2021 учебный год.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288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работы библиотеки на 2021-2022 учебный год.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288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районном МО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288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Ведение учетной документации школьной библиотеки.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Методические дни.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449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Самообразование: чтение журналов «Школьная библиотека», «Библиотека в школе».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127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Взаимодействие с библиотеками района.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127"/>
        </w:trPr>
        <w:tc>
          <w:tcPr>
            <w:tcW w:w="99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12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Работа с читателями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286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288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Обслуживание читателей на абонементе.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288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Рекомендательные беседы при выдаче книг.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288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Беседы со школьниками о прочитанном.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449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Рекомендательные и рекламные беседы о новых книгах, энциклопедиях и журналах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449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Выставки книг по творчеству детских писателей и поэтов.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015AD9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772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trHeight w:val="611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бесед по классам о правилах поведения в школьной библиотеке, о культуре чтения книг и журнальной периодики.</w:t>
            </w:r>
          </w:p>
        </w:tc>
        <w:tc>
          <w:tcPr>
            <w:tcW w:w="4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6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526C6D">
        <w:trPr>
          <w:gridAfter w:val="2"/>
          <w:wAfter w:w="1260" w:type="dxa"/>
          <w:trHeight w:val="125"/>
        </w:trPr>
        <w:tc>
          <w:tcPr>
            <w:tcW w:w="1485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Массовая работа</w:t>
            </w:r>
          </w:p>
        </w:tc>
      </w:tr>
      <w:tr w:rsidR="00526C6D" w:rsidRPr="00526C6D" w:rsidTr="00015AD9">
        <w:trPr>
          <w:gridAfter w:val="2"/>
          <w:wAfter w:w="1260" w:type="dxa"/>
          <w:trHeight w:val="127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u w:val="single"/>
                <w:lang w:eastAsia="ru-RU"/>
              </w:rPr>
              <w:t>2021 Год науки и технологий в России.</w:t>
            </w:r>
          </w:p>
          <w:p w:rsidR="00526C6D" w:rsidRPr="00526C6D" w:rsidRDefault="00526C6D" w:rsidP="00526C6D">
            <w:pPr>
              <w:spacing w:after="0" w:line="264" w:lineRule="atLeast"/>
              <w:ind w:left="13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015AD9" w:rsidRDefault="00015AD9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015AD9">
        <w:trPr>
          <w:gridAfter w:val="2"/>
          <w:wAfter w:w="1260" w:type="dxa"/>
          <w:trHeight w:val="610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Книги-юбиляры</w:t>
            </w:r>
          </w:p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015AD9">
        <w:trPr>
          <w:gridAfter w:val="2"/>
          <w:wAfter w:w="1260" w:type="dxa"/>
          <w:trHeight w:val="288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Международный день учителя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015AD9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015AD9">
        <w:trPr>
          <w:gridAfter w:val="2"/>
          <w:wAfter w:w="1260" w:type="dxa"/>
          <w:trHeight w:val="450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230 лет со дня рождения Сергея Тимофеевича Аксакова (1791–1859г)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526C6D" w:rsidRPr="00526C6D" w:rsidTr="00015AD9">
        <w:trPr>
          <w:gridAfter w:val="2"/>
          <w:wAfter w:w="1260" w:type="dxa"/>
          <w:trHeight w:val="450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D44BC0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06" w:lineRule="atLeast"/>
              <w:ind w:right="3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 лет со дня рождения Фёдора Михайловича Достоевского (1821–1881), русского писателя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Библиотекарь,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526C6D" w:rsidRPr="00526C6D" w:rsidTr="00015AD9">
        <w:trPr>
          <w:gridAfter w:val="2"/>
          <w:wAfter w:w="1260" w:type="dxa"/>
          <w:trHeight w:val="1327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D44BC0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015AD9" w:rsidP="00526C6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Библиотекарь,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526C6D" w:rsidRPr="00526C6D" w:rsidTr="00D44BC0">
        <w:trPr>
          <w:gridAfter w:val="2"/>
          <w:wAfter w:w="1260" w:type="dxa"/>
          <w:trHeight w:val="820"/>
        </w:trPr>
        <w:tc>
          <w:tcPr>
            <w:tcW w:w="9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D44BC0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 ко дню Героев Отечества в России</w:t>
            </w:r>
          </w:p>
        </w:tc>
        <w:tc>
          <w:tcPr>
            <w:tcW w:w="490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015AD9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иблиотекарь,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учащиеся</w:t>
            </w:r>
          </w:p>
        </w:tc>
      </w:tr>
      <w:tr w:rsidR="00526C6D" w:rsidRPr="00526C6D" w:rsidTr="00015AD9">
        <w:trPr>
          <w:gridAfter w:val="2"/>
          <w:wAfter w:w="1260" w:type="dxa"/>
          <w:trHeight w:val="450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D44BC0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Новогодний калейдоскоп. Конкурс новогодний открыток.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015AD9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015AD9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иблиотекарь,</w:t>
            </w:r>
          </w:p>
          <w:p w:rsidR="00526C6D" w:rsidRPr="00526C6D" w:rsidRDefault="00015AD9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учащиеся</w:t>
            </w:r>
          </w:p>
        </w:tc>
      </w:tr>
      <w:tr w:rsidR="00526C6D" w:rsidRPr="00526C6D" w:rsidTr="00015AD9">
        <w:trPr>
          <w:gridAfter w:val="2"/>
          <w:wAfter w:w="1260" w:type="dxa"/>
          <w:trHeight w:val="830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D44BC0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140 лет со дня рождения Алексея Николаевича Толстого (1882 – 1945), русского писателя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015AD9" w:rsidP="00526C6D">
            <w:pPr>
              <w:spacing w:after="0" w:line="267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015AD9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чителя литературы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526C6D" w:rsidRPr="00526C6D" w:rsidTr="00015AD9">
        <w:trPr>
          <w:gridAfter w:val="2"/>
          <w:wAfter w:w="1260" w:type="dxa"/>
          <w:trHeight w:val="610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  <w:r w:rsidR="00D44BC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190 лет со дня рождения английского писателя Льюиса Кэрролла (1832-1898)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220 лет со дня рождения французского писателя Виктора Гюго (1802-1885)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015AD9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Библиотекарь,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учитель иностранного языка</w:t>
            </w:r>
          </w:p>
        </w:tc>
      </w:tr>
      <w:tr w:rsidR="00526C6D" w:rsidRPr="00526C6D" w:rsidTr="00015AD9">
        <w:trPr>
          <w:gridAfter w:val="2"/>
          <w:wAfter w:w="1260" w:type="dxa"/>
          <w:trHeight w:val="721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857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«Книги - юбиляры» </w:t>
            </w:r>
          </w:p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(К Неделе детской книги)</w:t>
            </w:r>
          </w:p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Библиотекарь,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r w:rsidR="00015A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ассные</w:t>
            </w: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руководители</w:t>
            </w:r>
            <w:r w:rsidR="00015A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учителя </w:t>
            </w: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литературы</w:t>
            </w:r>
          </w:p>
        </w:tc>
      </w:tr>
      <w:tr w:rsidR="00526C6D" w:rsidRPr="00526C6D" w:rsidTr="00015AD9">
        <w:trPr>
          <w:gridAfter w:val="2"/>
          <w:wAfter w:w="1260" w:type="dxa"/>
          <w:trHeight w:val="901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140 лет со дня рождения Корнея Ивановича Чуковского, детского писателя (1882-1969)</w:t>
            </w:r>
          </w:p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Библиотекарь,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</w:t>
            </w:r>
            <w:r w:rsidR="00015A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ассные</w:t>
            </w: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руководители</w:t>
            </w:r>
            <w:r w:rsidR="00015A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учителя</w:t>
            </w: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литературы</w:t>
            </w:r>
          </w:p>
        </w:tc>
      </w:tr>
      <w:tr w:rsidR="00526C6D" w:rsidRPr="00526C6D" w:rsidTr="00015AD9">
        <w:trPr>
          <w:gridAfter w:val="2"/>
          <w:wAfter w:w="1260" w:type="dxa"/>
          <w:trHeight w:val="764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68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День космонавтики «А звезды все ближе»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Библиотекарь,</w:t>
            </w:r>
          </w:p>
          <w:p w:rsidR="00526C6D" w:rsidRPr="00526C6D" w:rsidRDefault="00216857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ассные руководители</w:t>
            </w:r>
            <w:r w:rsidR="00015AD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литературы</w:t>
            </w:r>
          </w:p>
        </w:tc>
      </w:tr>
      <w:tr w:rsidR="00526C6D" w:rsidRPr="00526C6D" w:rsidTr="00015AD9">
        <w:trPr>
          <w:gridAfter w:val="2"/>
          <w:wAfter w:w="1260" w:type="dxa"/>
          <w:trHeight w:val="127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130 лет со дня рождения писателя Константина Георгиевича Паустовского (1892-1968)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015AD9">
        <w:trPr>
          <w:gridAfter w:val="2"/>
          <w:wAfter w:w="1260" w:type="dxa"/>
          <w:trHeight w:val="127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216857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Выставка-обзор «О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войне».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015AD9">
        <w:trPr>
          <w:gridAfter w:val="2"/>
          <w:wAfter w:w="1260" w:type="dxa"/>
          <w:trHeight w:val="127"/>
        </w:trPr>
        <w:tc>
          <w:tcPr>
            <w:tcW w:w="9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Прием учебников</w:t>
            </w:r>
          </w:p>
        </w:tc>
        <w:tc>
          <w:tcPr>
            <w:tcW w:w="4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015AD9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="00526C6D"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юнь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26C6D" w:rsidRPr="00526C6D" w:rsidTr="00015AD9">
        <w:trPr>
          <w:gridAfter w:val="1"/>
          <w:wAfter w:w="99" w:type="dxa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6C6D" w:rsidRPr="00216857" w:rsidRDefault="00526C6D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D44BC0" w:rsidRDefault="00D44BC0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lang w:eastAsia="ru-RU"/>
        </w:rPr>
      </w:pPr>
    </w:p>
    <w:p w:rsidR="00D44BC0" w:rsidRDefault="00D44BC0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lang w:eastAsia="ru-RU"/>
        </w:rPr>
      </w:pPr>
    </w:p>
    <w:p w:rsidR="00D44BC0" w:rsidRDefault="00D44BC0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  <w:lang w:eastAsia="ru-RU"/>
        </w:rPr>
      </w:pPr>
    </w:p>
    <w:p w:rsidR="00526C6D" w:rsidRPr="00526C6D" w:rsidRDefault="00526C6D" w:rsidP="00D44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2021 год</w:t>
      </w:r>
      <w:r w:rsidR="00D44B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16857">
        <w:rPr>
          <w:rFonts w:ascii="Times New Roman" w:eastAsia="Times New Roman" w:hAnsi="Times New Roman" w:cs="Times New Roman"/>
          <w:b/>
          <w:color w:val="181818"/>
          <w:sz w:val="24"/>
          <w:szCs w:val="24"/>
          <w:u w:val="single"/>
          <w:lang w:eastAsia="ru-RU"/>
        </w:rPr>
        <w:t>науки и технологий в России.</w:t>
      </w: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526C6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(Указ президента российской федерации от 25.12.2020 № 812 "О проведении в российской федерации года науки и технологий")</w:t>
      </w:r>
    </w:p>
    <w:p w:rsidR="00526C6D" w:rsidRPr="00526C6D" w:rsidRDefault="00526C6D" w:rsidP="00526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2022 год</w:t>
      </w:r>
    </w:p>
    <w:p w:rsidR="00216857" w:rsidRDefault="00526C6D" w:rsidP="0052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ноябре 2019 года Президент России Владимир Путин поддержал иде</w:t>
      </w:r>
      <w:r w:rsidR="002168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 провести в 2022 году в стране:</w:t>
      </w:r>
    </w:p>
    <w:p w:rsidR="00526C6D" w:rsidRPr="00526C6D" w:rsidRDefault="00526C6D" w:rsidP="00526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Год народного искусства и нематериального культурного наследия народов.</w:t>
      </w:r>
    </w:p>
    <w:p w:rsidR="00526C6D" w:rsidRP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Книги-юбиляры</w:t>
      </w:r>
    </w:p>
    <w:tbl>
      <w:tblPr>
        <w:tblW w:w="145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1"/>
        <w:gridCol w:w="12640"/>
      </w:tblGrid>
      <w:tr w:rsidR="00526C6D" w:rsidRPr="00526C6D" w:rsidTr="00F30181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2021 г</w:t>
            </w:r>
          </w:p>
        </w:tc>
        <w:tc>
          <w:tcPr>
            <w:tcW w:w="1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2" w:lineRule="atLeast"/>
              <w:ind w:left="48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65 лет детскому юмористическому журналу «Весёлые картинки»  (издаётся с сентября 1956 г.)</w:t>
            </w:r>
          </w:p>
        </w:tc>
      </w:tr>
      <w:tr w:rsidR="00526C6D" w:rsidRPr="00526C6D" w:rsidTr="00F3018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1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&amp;   190 лет – «Сказка о царе </w:t>
            </w:r>
            <w:proofErr w:type="spellStart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Салтане</w:t>
            </w:r>
            <w:proofErr w:type="spellEnd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…» (1832) А.С. Пушкин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180 лет – «Мёртвые души» (1842) Н.В. Гоголь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170 лет – «Муму» (1852)  И.С. Тургенев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160 лет – «Отцы и дети» (1862) И.С. Тургенев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150 лет - «Вокруг света за 80 дней» (1872) Ж. Верн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150 лет – «Кавказский пленник» (1872) Л.Н. Толстой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&amp;   125 лет – «Овод» (1897) Э.-Л. </w:t>
            </w:r>
            <w:proofErr w:type="spellStart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Войнич</w:t>
            </w:r>
            <w:proofErr w:type="spellEnd"/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100 лет – «Алые паруса» (1922) А. Грин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&amp;   100 лет – «Одиссея капитана </w:t>
            </w:r>
            <w:proofErr w:type="spellStart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Блада</w:t>
            </w:r>
            <w:proofErr w:type="spellEnd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» (1922) Р. </w:t>
            </w:r>
            <w:proofErr w:type="spellStart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Сабатини</w:t>
            </w:r>
            <w:proofErr w:type="spellEnd"/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100 лет – «</w:t>
            </w:r>
            <w:proofErr w:type="spellStart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Мойдодыр</w:t>
            </w:r>
            <w:proofErr w:type="spellEnd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 (1922); «</w:t>
            </w:r>
            <w:proofErr w:type="spellStart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 (1922) К.И. Чуковский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95 лет – «Гиперболоид инженера Гарина» (1927) А.Н. Толстой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80 лет – «Маленький принц» (1942) А. де Сент-Экзюпери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75 лет – «Повесть о настоящем человеке» (1947) Б. Полевой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65 лет – «Судьба человека» (1957) М. Шолохов</w:t>
            </w:r>
          </w:p>
          <w:p w:rsidR="00526C6D" w:rsidRPr="00526C6D" w:rsidRDefault="00526C6D" w:rsidP="00526C6D">
            <w:pPr>
              <w:spacing w:after="0" w:line="242" w:lineRule="atLeast"/>
              <w:ind w:left="3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&amp;   50 лет – «Домовёнок Кузька» (1972) Т.И. Александрова</w:t>
            </w:r>
          </w:p>
        </w:tc>
      </w:tr>
    </w:tbl>
    <w:p w:rsidR="00526C6D" w:rsidRDefault="00526C6D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</w:pPr>
      <w:r w:rsidRPr="00526C6D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eastAsia="ru-RU"/>
        </w:rPr>
        <w:t>Юбилеи</w:t>
      </w:r>
    </w:p>
    <w:p w:rsidR="00D44BC0" w:rsidRPr="00526C6D" w:rsidRDefault="00D44BC0" w:rsidP="00526C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459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1"/>
        <w:gridCol w:w="12630"/>
      </w:tblGrid>
      <w:tr w:rsidR="00526C6D" w:rsidRPr="00526C6D" w:rsidTr="00D44BC0"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2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230 лет со дня рождения Сергея Тимофеевича Аксакова (1791–1859), русского писателя, поэта природы.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90 лет со дня рождения Юлиана Семёновича Семёнова (</w:t>
            </w:r>
            <w:proofErr w:type="spellStart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Ляндерса</w:t>
            </w:r>
            <w:proofErr w:type="spellEnd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1931-1993), советского писателя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90 лет со дня рождения Анатолия Игнатьевича Приставкина (1931–2008), русского писателя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Евгения Львовича Шварца (1896– 1958), русского писателя, драматурга, киносценариста.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160 лет со дня рождения Андрея Петровича Рябушкина (1861-1904), русского художника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 лет со дня рождения Фёдора Михайловича Достоевского (1821–1881), русского писателя.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310 лет со дня рождения Михаила Васильевича Ломоносова (1711–1765), русского ученого, поэта.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220 лет со дня рождения Владимира Ивановича Даля (1801–1872), русского писателя, этнографа, лексикографа</w:t>
            </w:r>
          </w:p>
        </w:tc>
      </w:tr>
      <w:tr w:rsidR="00526C6D" w:rsidRPr="00526C6D" w:rsidTr="00D44BC0"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 декабря</w:t>
            </w:r>
          </w:p>
        </w:tc>
        <w:tc>
          <w:tcPr>
            <w:tcW w:w="126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Георгия Константиновича Жукова (1896-1974), военачальника, общественного деятеля.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160 лет со дня рождения Константина Алексеевича Коровина (1861-1939), русского художника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Уолта Диснея (1901-1966), американского кинорежиссёра, художника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 декабря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 лет со дня рождения Юрия Владимировича Никулина (1921-1997), русского артиста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Александра Александровича Фадеева, писателя (1901-1956)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 января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140 лет со дня рождения Алексея Николаевича Толстого (1882 – 1945), русского писателя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 января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400 лет со дня рождения французского комедиографа, актера, реформатора сценического искусства Жана Батиста Мольера (1622-1673)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190 лет со дня рождения Ивана Ивановича Шишкина (1832-1898), русского художника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125 лет со дня рождения русского писателя Валентина Петровича Катаева (1897-1986)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160 лет со дня рождения русского писателя, публициста Николая Георгиевича Гарина-Михайловского (1852-1906)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 февраля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130 лет со дня рождения русского писателя Константина Александровича Федина (1892-1977)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 февраля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220 лет со дня рождения французского писателя Виктора Гюго (1802-1885)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85 лет со дня рождения русского писателя Валентина Григорьевича Распутина  (1937)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140 лет со дня рождения Корнея Ивановича Чуковского, детского писателя (1882-1969)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100 лет со дня рождения русского писателя Сергея Петровича Алексеева (1922-2008)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85 лет со дня рождения русской поэтессы Беллы Ахатовны Ахмадулиной (1937-2010)</w:t>
            </w:r>
          </w:p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95 лет со дня рождения Виля Владимировича  Липатова, русского писателя (1927-1979)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570 лет со дня рождения Леонардо да Винчи, великого художника и ученого (1452-1519)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русского писателя Вениамина Александровича Каверина (1902-1988)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100 лет со дня рождения Станислава Иосифовича </w:t>
            </w:r>
            <w:proofErr w:type="spellStart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Ростоцкого</w:t>
            </w:r>
            <w:proofErr w:type="spellEnd"/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(1922-2001), русского кинорежиссера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120 лет со дня рождения русской писательницы Валентины Александровны Осеевой (1902-1969)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130 лет со дня рождения писателя Ивана Сергеевича Соколова-Микитова  (1892-1975)</w:t>
            </w:r>
          </w:p>
        </w:tc>
      </w:tr>
      <w:tr w:rsidR="00526C6D" w:rsidRPr="00526C6D" w:rsidTr="00526C6D">
        <w:tc>
          <w:tcPr>
            <w:tcW w:w="1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C6D" w:rsidRPr="00526C6D" w:rsidRDefault="00526C6D" w:rsidP="005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26C6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130 лет со дня рождения писателя Константина Георгиевича Паустовского (1892-1968)</w:t>
            </w:r>
          </w:p>
        </w:tc>
      </w:tr>
    </w:tbl>
    <w:p w:rsidR="00F007D1" w:rsidRPr="00526C6D" w:rsidRDefault="00F007D1">
      <w:pPr>
        <w:rPr>
          <w:rFonts w:ascii="Times New Roman" w:hAnsi="Times New Roman" w:cs="Times New Roman"/>
          <w:sz w:val="24"/>
          <w:szCs w:val="24"/>
        </w:rPr>
      </w:pPr>
    </w:p>
    <w:sectPr w:rsidR="00F007D1" w:rsidRPr="00526C6D" w:rsidSect="00526C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E3E"/>
    <w:rsid w:val="00015AD9"/>
    <w:rsid w:val="00097A39"/>
    <w:rsid w:val="000A096A"/>
    <w:rsid w:val="000B22DF"/>
    <w:rsid w:val="00124E0A"/>
    <w:rsid w:val="00145F44"/>
    <w:rsid w:val="00216857"/>
    <w:rsid w:val="00373156"/>
    <w:rsid w:val="003A3DB8"/>
    <w:rsid w:val="00526C6D"/>
    <w:rsid w:val="009E1955"/>
    <w:rsid w:val="00C12E3E"/>
    <w:rsid w:val="00C92D98"/>
    <w:rsid w:val="00CD26B9"/>
    <w:rsid w:val="00D44BC0"/>
    <w:rsid w:val="00D56608"/>
    <w:rsid w:val="00E912A1"/>
    <w:rsid w:val="00F007D1"/>
    <w:rsid w:val="00F30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3DB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mcomolsoch@mal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DD5D-4C1B-40EC-95A9-5A4703E9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2021-10-30T01:49:00Z</dcterms:created>
  <dcterms:modified xsi:type="dcterms:W3CDTF">2021-11-08T18:44:00Z</dcterms:modified>
</cp:coreProperties>
</file>